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08E4" w14:textId="0C0CA3EB" w:rsidR="009C7C24" w:rsidRDefault="009C7C24" w:rsidP="009C7C24">
      <w:r>
        <w:t xml:space="preserve">DXDK-500II — это вертикальный фасовочно-упаковочный автомат, предназначенный для высокоскоростного дозирования и упаковки гранулированных пищевых и непищевых продуктов. Модель широко применяется на производствах пищевой, фармацевтической, химической промышленности и прочих видах производств, где необходима высокоэффективная упаковка в автоматическом режиме. Машина способна производить упаковку со скоростью 35-70 </w:t>
      </w:r>
      <w:r>
        <w:t>уп./</w:t>
      </w:r>
      <w:r>
        <w:t xml:space="preserve"> мин в </w:t>
      </w:r>
      <w:proofErr w:type="spellStart"/>
      <w:r>
        <w:t>трехшовные</w:t>
      </w:r>
      <w:proofErr w:type="spellEnd"/>
      <w:r>
        <w:t xml:space="preserve"> пакеты, которые формируются из комбинированных </w:t>
      </w:r>
      <w:proofErr w:type="spellStart"/>
      <w:r>
        <w:t>термосвариваемых</w:t>
      </w:r>
      <w:proofErr w:type="spellEnd"/>
      <w:r>
        <w:t xml:space="preserve"> пленок (ОРР, ВОРР, ОРР/РЕ и т.п.) толщиной 30-120 мкм.</w:t>
      </w:r>
    </w:p>
    <w:p w14:paraId="7909D4B0" w14:textId="77777777" w:rsidR="009C7C24" w:rsidRDefault="009C7C24" w:rsidP="009C7C24"/>
    <w:p w14:paraId="0931572E" w14:textId="77777777" w:rsidR="009C7C24" w:rsidRDefault="009C7C24" w:rsidP="009C7C24">
      <w:r>
        <w:t xml:space="preserve">Модель DXDK-500II совмещает два рабочих агрегата: объёмно-роторный дозатор с диапазоном дозирования 50-500 мл и упаковщик, формирующий пакет размером от 50х50 мм до 200х160 мм. Благодаря тому, что дозирующий блок монтируется на упаковочной машине существенно сокращается площадь, требуемая для ее размещения. Автомат DXDK-500II оснащается сенсорной панелью с русскоязычным интерфейсом и программным обеспечением </w:t>
      </w:r>
      <w:proofErr w:type="spellStart"/>
      <w:r>
        <w:t>Магикон</w:t>
      </w:r>
      <w:proofErr w:type="spellEnd"/>
      <w:r>
        <w:t>. Два независимых температурных контроллера позволяют регулировать температуру нагрева продольной и поперечной запайки. В комплектацию входит фотодатчик, который контролирует своевременную подачу прозрачной, цветной и пленки с рисунком. Имеется функция «дата в шве».</w:t>
      </w:r>
    </w:p>
    <w:p w14:paraId="44EA4146" w14:textId="77777777" w:rsidR="009C7C24" w:rsidRDefault="009C7C24" w:rsidP="009C7C24"/>
    <w:p w14:paraId="69D6F1CB" w14:textId="77777777" w:rsidR="009C7C24" w:rsidRDefault="009C7C24" w:rsidP="009C7C24">
      <w:r>
        <w:t>Для расширения функциональных возможностей в качестве дополнительного оборудования возможно оснастить машину термопринтером для нанесения переменной информации, устройством «</w:t>
      </w:r>
      <w:proofErr w:type="spellStart"/>
      <w:r>
        <w:t>европросечки</w:t>
      </w:r>
      <w:proofErr w:type="spellEnd"/>
      <w:r>
        <w:t>». Существует возможность изготовления и поставка машины по техническому заданию клиента с нестандартными параметрами.</w:t>
      </w:r>
    </w:p>
    <w:p w14:paraId="7606F101" w14:textId="77777777" w:rsidR="009C7C24" w:rsidRDefault="009C7C24" w:rsidP="009C7C24"/>
    <w:p w14:paraId="59FB1154" w14:textId="0358A1A9" w:rsidR="0079121A" w:rsidRDefault="009C7C24" w:rsidP="009C7C24">
      <w:r>
        <w:t>Упаковочно-фасовочный автомат DXDK-500II имеет простой принцип работы: размещенный в бункере фасуемый продукт дозируется до заданных оператором значений, отмеренная доза сбрасывается в блок формирования упаковки, после чего происходит запайка и обрезка пакета.</w:t>
      </w:r>
    </w:p>
    <w:sectPr w:rsidR="00791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24"/>
    <w:rsid w:val="0079121A"/>
    <w:rsid w:val="009B6563"/>
    <w:rsid w:val="009C7C24"/>
    <w:rsid w:val="00C4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7BA9"/>
  <w15:chartTrackingRefBased/>
  <w15:docId w15:val="{68831A79-ED93-4B1C-9D7E-6E9080F5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1</cp:revision>
  <dcterms:created xsi:type="dcterms:W3CDTF">2024-09-04T08:24:00Z</dcterms:created>
  <dcterms:modified xsi:type="dcterms:W3CDTF">2024-09-04T08:25:00Z</dcterms:modified>
</cp:coreProperties>
</file>